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w:cs="EB Garamond" w:eastAsia="EB Garamond" w:hAnsi="EB Garamond"/>
          <w:sz w:val="48"/>
          <w:szCs w:val="48"/>
        </w:rPr>
      </w:pPr>
      <w:r w:rsidDel="00000000" w:rsidR="00000000" w:rsidRPr="00000000">
        <w:rPr>
          <w:rFonts w:ascii="EB Garamond" w:cs="EB Garamond" w:eastAsia="EB Garamond" w:hAnsi="EB Garamond"/>
          <w:sz w:val="48"/>
          <w:szCs w:val="48"/>
          <w:rtl w:val="0"/>
        </w:rPr>
        <w:t xml:space="preserve">_______________________________________</w:t>
      </w:r>
    </w:p>
    <w:p w:rsidR="00000000" w:rsidDel="00000000" w:rsidP="00000000" w:rsidRDefault="00000000" w:rsidRPr="00000000" w14:paraId="00000002">
      <w:pPr>
        <w:jc w:val="center"/>
        <w:rPr>
          <w:rFonts w:ascii="EB Garamond" w:cs="EB Garamond" w:eastAsia="EB Garamond" w:hAnsi="EB Garamond"/>
          <w:sz w:val="48"/>
          <w:szCs w:val="48"/>
        </w:rPr>
      </w:pPr>
      <w:r w:rsidDel="00000000" w:rsidR="00000000" w:rsidRPr="00000000">
        <w:rPr>
          <w:rtl w:val="0"/>
        </w:rPr>
      </w:r>
    </w:p>
    <w:p w:rsidR="00000000" w:rsidDel="00000000" w:rsidP="00000000" w:rsidRDefault="00000000" w:rsidRPr="00000000" w14:paraId="00000003">
      <w:pPr>
        <w:jc w:val="center"/>
        <w:rPr>
          <w:rFonts w:ascii="EB Garamond" w:cs="EB Garamond" w:eastAsia="EB Garamond" w:hAnsi="EB Garamond"/>
          <w:sz w:val="48"/>
          <w:szCs w:val="48"/>
        </w:rPr>
      </w:pPr>
      <w:r w:rsidDel="00000000" w:rsidR="00000000" w:rsidRPr="00000000">
        <w:rPr>
          <w:rFonts w:ascii="EB Garamond" w:cs="EB Garamond" w:eastAsia="EB Garamond" w:hAnsi="EB Garamond"/>
          <w:i w:val="1"/>
          <w:sz w:val="48"/>
          <w:szCs w:val="48"/>
          <w:rtl w:val="0"/>
        </w:rPr>
        <w:t xml:space="preserve">Appalachian Englishes in the Twenty-First Century</w:t>
      </w:r>
      <w:r w:rsidDel="00000000" w:rsidR="00000000" w:rsidRPr="00000000">
        <w:rPr>
          <w:rFonts w:ascii="EB Garamond" w:cs="EB Garamond" w:eastAsia="EB Garamond" w:hAnsi="EB Garamond"/>
          <w:sz w:val="48"/>
          <w:szCs w:val="48"/>
          <w:rtl w:val="0"/>
        </w:rPr>
        <w:t xml:space="preserve"> </w:t>
      </w:r>
    </w:p>
    <w:p w:rsidR="00000000" w:rsidDel="00000000" w:rsidP="00000000" w:rsidRDefault="00000000" w:rsidRPr="00000000" w14:paraId="00000004">
      <w:pPr>
        <w:jc w:val="center"/>
        <w:rPr>
          <w:rFonts w:ascii="EB Garamond" w:cs="EB Garamond" w:eastAsia="EB Garamond" w:hAnsi="EB Garamond"/>
          <w:sz w:val="48"/>
          <w:szCs w:val="48"/>
        </w:rPr>
      </w:pPr>
      <w:r w:rsidDel="00000000" w:rsidR="00000000" w:rsidRPr="00000000">
        <w:rPr>
          <w:rFonts w:ascii="EB Garamond" w:cs="EB Garamond" w:eastAsia="EB Garamond" w:hAnsi="EB Garamond"/>
          <w:sz w:val="48"/>
          <w:szCs w:val="48"/>
          <w:rtl w:val="0"/>
        </w:rPr>
        <w:t xml:space="preserve">Educational Materials</w:t>
      </w:r>
    </w:p>
    <w:p w:rsidR="00000000" w:rsidDel="00000000" w:rsidP="00000000" w:rsidRDefault="00000000" w:rsidRPr="00000000" w14:paraId="00000005">
      <w:pPr>
        <w:spacing w:line="240" w:lineRule="auto"/>
        <w:rPr>
          <w:rFonts w:ascii="EB Garamond" w:cs="EB Garamond" w:eastAsia="EB Garamond" w:hAnsi="EB Garamond"/>
          <w:sz w:val="48"/>
          <w:szCs w:val="48"/>
        </w:rPr>
      </w:pPr>
      <w:r w:rsidDel="00000000" w:rsidR="00000000" w:rsidRPr="00000000">
        <w:rPr>
          <w:rFonts w:ascii="EB Garamond" w:cs="EB Garamond" w:eastAsia="EB Garamond" w:hAnsi="EB Garamond"/>
          <w:sz w:val="48"/>
          <w:szCs w:val="48"/>
          <w:rtl w:val="0"/>
        </w:rPr>
        <w:t xml:space="preserve">_______________________________________</w:t>
      </w:r>
    </w:p>
    <w:p w:rsidR="00000000" w:rsidDel="00000000" w:rsidP="00000000" w:rsidRDefault="00000000" w:rsidRPr="00000000" w14:paraId="00000006">
      <w:pPr>
        <w:jc w:val="center"/>
        <w:rPr>
          <w:rFonts w:ascii="EB Garamond" w:cs="EB Garamond" w:eastAsia="EB Garamond" w:hAnsi="EB Garamond"/>
          <w:sz w:val="36"/>
          <w:szCs w:val="36"/>
          <w:u w:val="single"/>
        </w:rPr>
      </w:pPr>
      <w:r w:rsidDel="00000000" w:rsidR="00000000" w:rsidRPr="00000000">
        <w:rPr>
          <w:rtl w:val="0"/>
        </w:rPr>
      </w:r>
    </w:p>
    <w:p w:rsidR="00000000" w:rsidDel="00000000" w:rsidP="00000000" w:rsidRDefault="00000000" w:rsidRPr="00000000" w14:paraId="00000007">
      <w:pPr>
        <w:jc w:val="center"/>
        <w:rPr>
          <w:rFonts w:ascii="EB Garamond" w:cs="EB Garamond" w:eastAsia="EB Garamond" w:hAnsi="EB Garamond"/>
          <w:sz w:val="36"/>
          <w:szCs w:val="36"/>
          <w:u w:val="single"/>
        </w:rPr>
      </w:pPr>
      <w:r w:rsidDel="00000000" w:rsidR="00000000" w:rsidRPr="00000000">
        <w:rPr>
          <w:rFonts w:ascii="EB Garamond" w:cs="EB Garamond" w:eastAsia="EB Garamond" w:hAnsi="EB Garamond"/>
          <w:sz w:val="36"/>
          <w:szCs w:val="36"/>
          <w:u w:val="single"/>
          <w:rtl w:val="0"/>
        </w:rPr>
        <w:t xml:space="preserve">Chapter 1</w:t>
      </w:r>
    </w:p>
    <w:p w:rsidR="00000000" w:rsidDel="00000000" w:rsidP="00000000" w:rsidRDefault="00000000" w:rsidRPr="00000000" w14:paraId="0000000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9">
      <w:pPr>
        <w:spacing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A">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Discussion Questions:</w:t>
      </w:r>
    </w:p>
    <w:p w:rsidR="00000000" w:rsidDel="00000000" w:rsidP="00000000" w:rsidRDefault="00000000" w:rsidRPr="00000000" w14:paraId="0000000B">
      <w:pPr>
        <w:spacing w:line="36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1. </w:t>
        <w:tab/>
        <w:t xml:space="preserve">What does Hasty mean by saying that terms like </w:t>
      </w:r>
      <w:r w:rsidDel="00000000" w:rsidR="00000000" w:rsidRPr="00000000">
        <w:rPr>
          <w:rFonts w:ascii="EB Garamond" w:cs="EB Garamond" w:eastAsia="EB Garamond" w:hAnsi="EB Garamond"/>
          <w:i w:val="1"/>
          <w:sz w:val="24"/>
          <w:szCs w:val="24"/>
          <w:rtl w:val="0"/>
        </w:rPr>
        <w:t xml:space="preserve">dialect </w:t>
      </w:r>
      <w:r w:rsidDel="00000000" w:rsidR="00000000" w:rsidRPr="00000000">
        <w:rPr>
          <w:rFonts w:ascii="EB Garamond" w:cs="EB Garamond" w:eastAsia="EB Garamond" w:hAnsi="EB Garamond"/>
          <w:sz w:val="24"/>
          <w:szCs w:val="24"/>
          <w:rtl w:val="0"/>
        </w:rPr>
        <w:t xml:space="preserve">and </w:t>
      </w:r>
      <w:r w:rsidDel="00000000" w:rsidR="00000000" w:rsidRPr="00000000">
        <w:rPr>
          <w:rFonts w:ascii="EB Garamond" w:cs="EB Garamond" w:eastAsia="EB Garamond" w:hAnsi="EB Garamond"/>
          <w:i w:val="1"/>
          <w:sz w:val="24"/>
          <w:szCs w:val="24"/>
          <w:rtl w:val="0"/>
        </w:rPr>
        <w:t xml:space="preserve">language</w:t>
      </w:r>
      <w:r w:rsidDel="00000000" w:rsidR="00000000" w:rsidRPr="00000000">
        <w:rPr>
          <w:rFonts w:ascii="EB Garamond" w:cs="EB Garamond" w:eastAsia="EB Garamond" w:hAnsi="EB Garamond"/>
          <w:sz w:val="24"/>
          <w:szCs w:val="24"/>
          <w:rtl w:val="0"/>
        </w:rPr>
        <w:t xml:space="preserve"> are “socially rather than linguistically defined”?</w:t>
      </w:r>
    </w:p>
    <w:p w:rsidR="00000000" w:rsidDel="00000000" w:rsidP="00000000" w:rsidRDefault="00000000" w:rsidRPr="00000000" w14:paraId="0000000C">
      <w:pPr>
        <w:spacing w:line="36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2. </w:t>
        <w:tab/>
        <w:t xml:space="preserve">What are the differences between the definitions of Appalachia: geographically, politically, socially, perceptually, and linguistically?</w:t>
      </w:r>
    </w:p>
    <w:p w:rsidR="00000000" w:rsidDel="00000000" w:rsidP="00000000" w:rsidRDefault="00000000" w:rsidRPr="00000000" w14:paraId="0000000D">
      <w:pPr>
        <w:spacing w:line="36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 </w:t>
        <w:tab/>
        <w:t xml:space="preserve">Hasty discusses three major phonological differences distinguishing Northern and Southern Appalachia, /ai/ ungliding, /æ/ breaking, and the low back vowel merger.  Have you experienced any of these differences for yourself?  Did any of these surprise you?  Have you noticed other phonological differences between parts of Appalachia or between Appalachia and other areas of the country?</w:t>
      </w:r>
    </w:p>
    <w:p w:rsidR="00000000" w:rsidDel="00000000" w:rsidP="00000000" w:rsidRDefault="00000000" w:rsidRPr="00000000" w14:paraId="0000000E">
      <w:pPr>
        <w:spacing w:line="36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4. </w:t>
        <w:tab/>
        <w:t xml:space="preserve">Hasty mentions that West Virginia and Kentucky are “border states” between different regions of the country.  Discuss why and how proximity to other geographic and/or linguistic regions would have an impact on language use within these states.  Compare and relate this status of being “on the border” with what you learn in Cramer’s Chapter 5.</w:t>
      </w:r>
    </w:p>
    <w:p w:rsidR="00000000" w:rsidDel="00000000" w:rsidP="00000000" w:rsidRDefault="00000000" w:rsidRPr="00000000" w14:paraId="0000000F">
      <w:pPr>
        <w:spacing w:line="36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5. </w:t>
        <w:tab/>
        <w:t xml:space="preserve">Discuss how and why being from an urban versus a rural area would be important for </w:t>
      </w:r>
      <w:r w:rsidDel="00000000" w:rsidR="00000000" w:rsidRPr="00000000">
        <w:rPr>
          <w:rFonts w:ascii="EB Garamond" w:cs="EB Garamond" w:eastAsia="EB Garamond" w:hAnsi="EB Garamond"/>
          <w:color w:val="201f1e"/>
          <w:sz w:val="24"/>
          <w:szCs w:val="24"/>
          <w:highlight w:val="white"/>
          <w:rtl w:val="0"/>
        </w:rPr>
        <w:t xml:space="preserve">influencing the language variation in any one person?</w:t>
      </w:r>
      <w:r w:rsidDel="00000000" w:rsidR="00000000" w:rsidRPr="00000000">
        <w:rPr>
          <w:rtl w:val="0"/>
        </w:rPr>
      </w:r>
    </w:p>
    <w:p w:rsidR="00000000" w:rsidDel="00000000" w:rsidP="00000000" w:rsidRDefault="00000000" w:rsidRPr="00000000" w14:paraId="00000010">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11">
      <w:pPr>
        <w:spacing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2">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Project ideas</w:t>
      </w:r>
    </w:p>
    <w:p w:rsidR="00000000" w:rsidDel="00000000" w:rsidP="00000000" w:rsidRDefault="00000000" w:rsidRPr="00000000" w14:paraId="00000013">
      <w:pPr>
        <w:spacing w:line="36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1. </w:t>
        <w:tab/>
        <w:t xml:space="preserve">Let’s take a look at /ai/ ungliding variation.  Develop a list of 5 words containing the vowel sound /ai/ before a voiced consonant sound (e.g., b, d, ɡ, v, z, r, l) like </w:t>
      </w:r>
      <w:r w:rsidDel="00000000" w:rsidR="00000000" w:rsidRPr="00000000">
        <w:rPr>
          <w:rFonts w:ascii="EB Garamond" w:cs="EB Garamond" w:eastAsia="EB Garamond" w:hAnsi="EB Garamond"/>
          <w:i w:val="1"/>
          <w:sz w:val="24"/>
          <w:szCs w:val="24"/>
          <w:rtl w:val="0"/>
        </w:rPr>
        <w:t xml:space="preserve">pride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i w:val="1"/>
          <w:sz w:val="24"/>
          <w:szCs w:val="24"/>
          <w:rtl w:val="0"/>
        </w:rPr>
        <w:t xml:space="preserve">bribe,</w:t>
      </w:r>
      <w:r w:rsidDel="00000000" w:rsidR="00000000" w:rsidRPr="00000000">
        <w:rPr>
          <w:rFonts w:ascii="EB Garamond" w:cs="EB Garamond" w:eastAsia="EB Garamond" w:hAnsi="EB Garamond"/>
          <w:sz w:val="24"/>
          <w:szCs w:val="24"/>
          <w:rtl w:val="0"/>
        </w:rPr>
        <w:t xml:space="preserve"> or </w:t>
      </w:r>
      <w:r w:rsidDel="00000000" w:rsidR="00000000" w:rsidRPr="00000000">
        <w:rPr>
          <w:rFonts w:ascii="EB Garamond" w:cs="EB Garamond" w:eastAsia="EB Garamond" w:hAnsi="EB Garamond"/>
          <w:i w:val="1"/>
          <w:sz w:val="24"/>
          <w:szCs w:val="24"/>
          <w:rtl w:val="0"/>
        </w:rPr>
        <w:t xml:space="preserve">prize</w:t>
      </w:r>
      <w:r w:rsidDel="00000000" w:rsidR="00000000" w:rsidRPr="00000000">
        <w:rPr>
          <w:rFonts w:ascii="EB Garamond" w:cs="EB Garamond" w:eastAsia="EB Garamond" w:hAnsi="EB Garamond"/>
          <w:sz w:val="24"/>
          <w:szCs w:val="24"/>
          <w:rtl w:val="0"/>
        </w:rPr>
        <w:t xml:space="preserve">, and develop another list of 5 words containing the vowel sound /ai/ before a voiceless consonant sound (e.g., p, t, k, f, s) like </w:t>
      </w:r>
      <w:r w:rsidDel="00000000" w:rsidR="00000000" w:rsidRPr="00000000">
        <w:rPr>
          <w:rFonts w:ascii="EB Garamond" w:cs="EB Garamond" w:eastAsia="EB Garamond" w:hAnsi="EB Garamond"/>
          <w:i w:val="1"/>
          <w:sz w:val="24"/>
          <w:szCs w:val="24"/>
          <w:rtl w:val="0"/>
        </w:rPr>
        <w:t xml:space="preserve">kite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i w:val="1"/>
          <w:sz w:val="24"/>
          <w:szCs w:val="24"/>
          <w:rtl w:val="0"/>
        </w:rPr>
        <w:t xml:space="preserve">pipe</w:t>
      </w:r>
      <w:r w:rsidDel="00000000" w:rsidR="00000000" w:rsidRPr="00000000">
        <w:rPr>
          <w:rFonts w:ascii="EB Garamond" w:cs="EB Garamond" w:eastAsia="EB Garamond" w:hAnsi="EB Garamond"/>
          <w:sz w:val="24"/>
          <w:szCs w:val="24"/>
          <w:rtl w:val="0"/>
        </w:rPr>
        <w:t xml:space="preserve">, or</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i w:val="1"/>
          <w:sz w:val="24"/>
          <w:szCs w:val="24"/>
          <w:rtl w:val="0"/>
        </w:rPr>
        <w:t xml:space="preserve">price</w:t>
      </w:r>
      <w:r w:rsidDel="00000000" w:rsidR="00000000" w:rsidRPr="00000000">
        <w:rPr>
          <w:rFonts w:ascii="EB Garamond" w:cs="EB Garamond" w:eastAsia="EB Garamond" w:hAnsi="EB Garamond"/>
          <w:sz w:val="24"/>
          <w:szCs w:val="24"/>
          <w:rtl w:val="0"/>
        </w:rPr>
        <w:t xml:space="preserve">.  Add in 10 other words that do not contain an /ai/ vowel, and mix all of these words up in random order.  Print out this list of words and ask at least 15 people to pronounce these words.  Listen carefully to the /ai/ words, paying attention to whether the /ai/ is pronounced as a diphthong with an upglide or as a monophthong without the upglide.  Then, compare the results dividing up the responses by social factors like gender, age, and region.</w:t>
      </w:r>
    </w:p>
    <w:p w:rsidR="00000000" w:rsidDel="00000000" w:rsidP="00000000" w:rsidRDefault="00000000" w:rsidRPr="00000000" w14:paraId="00000014">
      <w:pPr>
        <w:spacing w:line="36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2. </w:t>
        <w:tab/>
        <w:t xml:space="preserve">Choose one or more lexical, phonological, and morphosyntactic feature mentioned in this chapter and conduct your own study, asking at least 15 people in your area whether they use these features and  whether they hear them being used.  Compare the results, dividing up the responses by social factors like gender, age, and region.</w:t>
      </w:r>
    </w:p>
    <w:p w:rsidR="00000000" w:rsidDel="00000000" w:rsidP="00000000" w:rsidRDefault="00000000" w:rsidRPr="00000000" w14:paraId="00000015">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6">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7">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8">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9">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A">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B">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C">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D">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E">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F">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0">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1">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2">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3">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4">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5">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6">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7">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8">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9">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A">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Appalachian Regional Commission’s </w:t>
      </w:r>
      <w:hyperlink r:id="rId6">
        <w:r w:rsidDel="00000000" w:rsidR="00000000" w:rsidRPr="00000000">
          <w:rPr>
            <w:rFonts w:ascii="Georgia" w:cs="Georgia" w:eastAsia="Georgia" w:hAnsi="Georgia"/>
            <w:color w:val="1155cc"/>
            <w:sz w:val="24"/>
            <w:szCs w:val="24"/>
            <w:u w:val="single"/>
            <w:rtl w:val="0"/>
          </w:rPr>
          <w:t xml:space="preserve">federal designation of Appalachia</w:t>
        </w:r>
      </w:hyperlink>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2B">
      <w:pP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943600" cy="6019800"/>
            <wp:effectExtent b="25400" l="25400" r="25400" t="254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60198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From the </w:t>
      </w:r>
      <w:hyperlink r:id="rId8">
        <w:r w:rsidDel="00000000" w:rsidR="00000000" w:rsidRPr="00000000">
          <w:rPr>
            <w:rFonts w:ascii="Georgia" w:cs="Georgia" w:eastAsia="Georgia" w:hAnsi="Georgia"/>
            <w:color w:val="1155cc"/>
            <w:sz w:val="24"/>
            <w:szCs w:val="24"/>
            <w:u w:val="single"/>
            <w:rtl w:val="0"/>
          </w:rPr>
          <w:t xml:space="preserve">Atlas of North American English</w:t>
        </w:r>
      </w:hyperlink>
      <w:r w:rsidDel="00000000" w:rsidR="00000000" w:rsidRPr="00000000">
        <w:rPr>
          <w:rtl w:val="0"/>
        </w:rPr>
      </w:r>
    </w:p>
    <w:p w:rsidR="00000000" w:rsidDel="00000000" w:rsidP="00000000" w:rsidRDefault="00000000" w:rsidRPr="00000000" w14:paraId="00000037">
      <w:pP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805488" cy="5033283"/>
            <wp:effectExtent b="25400" l="25400" r="25400" t="2540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805488" cy="503328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Map of Eastern Dialects from </w:t>
      </w:r>
      <w:hyperlink r:id="rId10">
        <w:r w:rsidDel="00000000" w:rsidR="00000000" w:rsidRPr="00000000">
          <w:rPr>
            <w:rFonts w:ascii="Georgia" w:cs="Georgia" w:eastAsia="Georgia" w:hAnsi="Georgia"/>
            <w:color w:val="1155cc"/>
            <w:sz w:val="24"/>
            <w:szCs w:val="24"/>
            <w:u w:val="single"/>
            <w:rtl w:val="0"/>
          </w:rPr>
          <w:t xml:space="preserve">Kurath (1949)</w:t>
        </w:r>
      </w:hyperlink>
      <w:r w:rsidDel="00000000" w:rsidR="00000000" w:rsidRPr="00000000">
        <w:rPr>
          <w:rtl w:val="0"/>
        </w:rPr>
      </w:r>
    </w:p>
    <w:p w:rsidR="00000000" w:rsidDel="00000000" w:rsidP="00000000" w:rsidRDefault="00000000" w:rsidRPr="00000000" w14:paraId="00000044">
      <w:pP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238750" cy="4181475"/>
            <wp:effectExtent b="25400" l="25400" r="25400" t="2540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238750" cy="41814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7">
      <w:pPr>
        <w:rPr>
          <w:rFonts w:ascii="Georgia" w:cs="Georgia" w:eastAsia="Georgia" w:hAnsi="Georgia"/>
          <w:sz w:val="24"/>
          <w:szCs w:val="24"/>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hyperlink" Target="https://escholarship.org/uc/item/09v5z6fg"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arc.gov/appalachian_region/MapofAppalachia.asp" TargetMode="External"/><Relationship Id="rId7" Type="http://schemas.openxmlformats.org/officeDocument/2006/relationships/image" Target="media/image1.png"/><Relationship Id="rId8" Type="http://schemas.openxmlformats.org/officeDocument/2006/relationships/hyperlink" Target="https://www.ling.upenn.edu/phono_atlas/home.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